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purpose of the Participant Satisfaction Survey is to determine our performance from a participant’s perspective, and to ensure that Enable, Independent Living, Housing and Support Services is providing services in a manner that supports individuals goals and needs. We encourage and appreciate your feedback and comments, and reassure you of your privacy when addressing your concerns.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This survey is confidential. 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Name: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Contact number (optional):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Service/s: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_________________________________________________________________________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Signature: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</w:t>
        <w:tab/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___/___/___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Would you like to be contacted regarding your feedback on this survey?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Yes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Ind w:w="-2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25"/>
        <w:tblGridChange w:id="0">
          <w:tblGrid>
            <w:gridCol w:w="98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 am treated with respect and dignity in my dealings with Enable, Independent Living, Housing and Support Services. I feel listened to and heard.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Strongly 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Neutral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Somewhat disagree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Completely disagree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Not sure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N/A</w:t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Enable, Independent Living, Housing and Support Services involves me in care planning and the service delivery is tailored to my needs.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Strongly 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Neutral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Somewhat disagree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Completely disagree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Not sure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Enable, Independent Living, Housing and Support Services is responsive to my feedback, comments and requests regarding my support plan.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Strongly 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Neutral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Somewhat disagree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Completely disagree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Not sure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My language and cultural needs are taken into consideration.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Strongly 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Neutral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Somewhat disagree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Completely disagree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Not sure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Information is communicated to me in a way that I can easily understand.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Strongly 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Neutral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Somewhat disagree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Completely disagree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Not sure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When Enable, Independent Living, Housing and Support Services makes decisions, I am given enough information to understand the decision.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Strongly 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Neutral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Somewhat disagree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Completely disagree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Not sure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Enable, Independent Living, Housing and Support Services ensures that I am given the opportunity to send feedback and complaints, and that I feel safe to do so.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Strongly 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Neutral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Somewhat disagree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Completely disagree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Not sure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My feedback and complaints have been dealt with in a timely manner.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Strongly 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Neutral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Somewhat disagree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Completely disagree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Not sure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The staff have a high level of knowledge and skills, and meet my needs.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Strongly 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Neutral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Somewhat disagree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Completely disagree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Not sure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The staff encourage me to make my own choices/decisions, and be more independent.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Strongly 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Neutral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Somewhat disagree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Completely disagree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Not sure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 feel that my information is kept confidential by staff.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Strongly 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Neutral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Somewhat disagree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Completely disagree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Not sure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If you have lodged a complaint, has your complaint been resolved to your satisfaction? If not, why not?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If you have an advocate/support person who assists you to carry out your wishes - does Enable, Independent Living, Housing and Support Services include this person in decisions that affect you?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What do you like about our services?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What do you dislike about our services?</w:t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Do you have any suggestions of ways we could improve our service/s?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Please rate your overall satisfaction with our supports and services. 1 = Lower and 10 = Highest.</w:t>
      </w: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Do you have any other comments?</w:t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jc w:val="right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Version: 1</w:t>
    </w:r>
  </w:p>
  <w:p w:rsidR="00000000" w:rsidDel="00000000" w:rsidP="00000000" w:rsidRDefault="00000000" w:rsidRPr="00000000" w14:paraId="00000065">
    <w:pPr>
      <w:jc w:val="right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spacing w:line="276" w:lineRule="auto"/>
      <w:rPr>
        <w:rFonts w:ascii="Montserrat" w:cs="Montserrat" w:eastAsia="Montserrat" w:hAnsi="Montserrat"/>
        <w:b w:val="1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sz w:val="28"/>
        <w:szCs w:val="28"/>
        <w:rtl w:val="0"/>
      </w:rPr>
      <w:t xml:space="preserve">Enable, Independent Living, Housing and Support Services | </w:t>
    </w:r>
    <w:r w:rsidDel="00000000" w:rsidR="00000000" w:rsidRPr="00000000">
      <w:rPr>
        <w:rFonts w:ascii="Montserrat" w:cs="Montserrat" w:eastAsia="Montserrat" w:hAnsi="Montserrat"/>
        <w:b w:val="1"/>
        <w:sz w:val="28"/>
        <w:szCs w:val="28"/>
        <w:rtl w:val="0"/>
      </w:rPr>
      <w:t xml:space="preserve">Participant Satisfaction Survey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5819775</wp:posOffset>
          </wp:positionH>
          <wp:positionV relativeFrom="paragraph">
            <wp:posOffset>-228597</wp:posOffset>
          </wp:positionV>
          <wp:extent cx="866971" cy="65246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722" r="722" t="0"/>
                  <a:stretch>
                    <a:fillRect/>
                  </a:stretch>
                </pic:blipFill>
                <pic:spPr>
                  <a:xfrm>
                    <a:off x="0" y="0"/>
                    <a:ext cx="866971" cy="6524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3">
    <w:pPr>
      <w:spacing w:line="276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NcGCetgeqTe6CMKK0IGgijHVtw==">CgMxLjA4AHIhMW9SeHBBZElpMTJMWExqNXlwVVBHLXowREtDXzBsMERJ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