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6" w:lineRule="auto"/>
        <w:jc w:val="both"/>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numPr>
          <w:ilvl w:val="0"/>
          <w:numId w:val="8"/>
        </w:numPr>
        <w:spacing w:after="160" w:line="276"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PARTIES TO THE AGREEMENT</w:t>
      </w:r>
    </w:p>
    <w:p w:rsidR="00000000" w:rsidDel="00000000" w:rsidP="00000000" w:rsidRDefault="00000000" w:rsidRPr="00000000" w14:paraId="00000003">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This Collaboration Agreement is made between:</w:t>
      </w:r>
    </w:p>
    <w:p w:rsidR="00000000" w:rsidDel="00000000" w:rsidP="00000000" w:rsidRDefault="00000000" w:rsidRPr="00000000" w14:paraId="00000004">
      <w:pPr>
        <w:spacing w:after="16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SILP</w:t>
        <w:tab/>
        <w:tab/>
        <w:tab/>
      </w:r>
      <w:r w:rsidDel="00000000" w:rsidR="00000000" w:rsidRPr="00000000">
        <w:rPr>
          <w:rFonts w:ascii="Calibri" w:cs="Calibri" w:eastAsia="Calibri" w:hAnsi="Calibri"/>
          <w:rtl w:val="0"/>
        </w:rPr>
        <w:t xml:space="preserve">MAJECH PTY LIMITED (ABN 45 134 455 539) </w:t>
        <w:tab/>
      </w:r>
    </w:p>
    <w:p w:rsidR="00000000" w:rsidDel="00000000" w:rsidP="00000000" w:rsidRDefault="00000000" w:rsidRPr="00000000" w14:paraId="00000005">
      <w:pPr>
        <w:spacing w:after="160" w:line="276" w:lineRule="auto"/>
        <w:ind w:left="1440" w:firstLine="720"/>
        <w:jc w:val="both"/>
        <w:rPr>
          <w:rFonts w:ascii="Calibri" w:cs="Calibri" w:eastAsia="Calibri" w:hAnsi="Calibri"/>
        </w:rPr>
      </w:pPr>
      <w:r w:rsidDel="00000000" w:rsidR="00000000" w:rsidRPr="00000000">
        <w:rPr>
          <w:rFonts w:ascii="Calibri" w:cs="Calibri" w:eastAsia="Calibri" w:hAnsi="Calibri"/>
          <w:rtl w:val="0"/>
        </w:rPr>
        <w:t xml:space="preserve">Address:</w:t>
      </w:r>
    </w:p>
    <w:p w:rsidR="00000000" w:rsidDel="00000000" w:rsidP="00000000" w:rsidRDefault="00000000" w:rsidRPr="00000000" w14:paraId="00000006">
      <w:pPr>
        <w:spacing w:after="160" w:line="276" w:lineRule="auto"/>
        <w:ind w:left="2160" w:firstLine="0"/>
        <w:jc w:val="both"/>
        <w:rPr>
          <w:rFonts w:ascii="Calibri" w:cs="Calibri" w:eastAsia="Calibri" w:hAnsi="Calibri"/>
        </w:rPr>
      </w:pPr>
      <w:r w:rsidDel="00000000" w:rsidR="00000000" w:rsidRPr="00000000">
        <w:rPr>
          <w:rFonts w:ascii="Calibri" w:cs="Calibri" w:eastAsia="Calibri" w:hAnsi="Calibri"/>
          <w:rtl w:val="0"/>
        </w:rPr>
        <w:t xml:space="preserve">Contact Person:</w:t>
      </w:r>
    </w:p>
    <w:p w:rsidR="00000000" w:rsidDel="00000000" w:rsidP="00000000" w:rsidRDefault="00000000" w:rsidRPr="00000000" w14:paraId="00000007">
      <w:pPr>
        <w:spacing w:after="160" w:line="276" w:lineRule="auto"/>
        <w:ind w:left="2160" w:firstLine="0"/>
        <w:jc w:val="both"/>
        <w:rPr>
          <w:rFonts w:ascii="Calibri" w:cs="Calibri" w:eastAsia="Calibri" w:hAnsi="Calibri"/>
        </w:rPr>
      </w:pPr>
      <w:r w:rsidDel="00000000" w:rsidR="00000000" w:rsidRPr="00000000">
        <w:rPr>
          <w:rFonts w:ascii="Calibri" w:cs="Calibri" w:eastAsia="Calibri" w:hAnsi="Calibri"/>
          <w:rtl w:val="0"/>
        </w:rPr>
        <w:t xml:space="preserve">Phone:</w:t>
      </w:r>
    </w:p>
    <w:p w:rsidR="00000000" w:rsidDel="00000000" w:rsidP="00000000" w:rsidRDefault="00000000" w:rsidRPr="00000000" w14:paraId="00000008">
      <w:pPr>
        <w:spacing w:after="160"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9">
      <w:pPr>
        <w:spacing w:after="16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AND</w:t>
      </w:r>
    </w:p>
    <w:p w:rsidR="00000000" w:rsidDel="00000000" w:rsidP="00000000" w:rsidRDefault="00000000" w:rsidRPr="00000000" w14:paraId="0000000A">
      <w:pPr>
        <w:spacing w:after="160"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B">
      <w:pPr>
        <w:spacing w:after="16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SDAP</w:t>
        <w:tab/>
        <w:tab/>
        <w:tab/>
      </w:r>
      <w:r w:rsidDel="00000000" w:rsidR="00000000" w:rsidRPr="00000000">
        <w:rPr>
          <w:rFonts w:ascii="Calibri" w:cs="Calibri" w:eastAsia="Calibri" w:hAnsi="Calibri"/>
          <w:rtl w:val="0"/>
        </w:rPr>
        <w:t xml:space="preserve">Name:</w:t>
      </w:r>
    </w:p>
    <w:p w:rsidR="00000000" w:rsidDel="00000000" w:rsidP="00000000" w:rsidRDefault="00000000" w:rsidRPr="00000000" w14:paraId="0000000C">
      <w:pPr>
        <w:spacing w:after="160" w:line="276" w:lineRule="auto"/>
        <w:ind w:left="1440" w:firstLine="720"/>
        <w:jc w:val="both"/>
        <w:rPr>
          <w:rFonts w:ascii="Calibri" w:cs="Calibri" w:eastAsia="Calibri" w:hAnsi="Calibri"/>
        </w:rPr>
      </w:pPr>
      <w:r w:rsidDel="00000000" w:rsidR="00000000" w:rsidRPr="00000000">
        <w:rPr>
          <w:rFonts w:ascii="Calibri" w:cs="Calibri" w:eastAsia="Calibri" w:hAnsi="Calibri"/>
          <w:rtl w:val="0"/>
        </w:rPr>
        <w:t xml:space="preserve">Address:</w:t>
      </w:r>
    </w:p>
    <w:p w:rsidR="00000000" w:rsidDel="00000000" w:rsidP="00000000" w:rsidRDefault="00000000" w:rsidRPr="00000000" w14:paraId="0000000D">
      <w:pPr>
        <w:spacing w:after="160" w:line="276" w:lineRule="auto"/>
        <w:ind w:left="1440" w:firstLine="720"/>
        <w:jc w:val="both"/>
        <w:rPr>
          <w:rFonts w:ascii="Calibri" w:cs="Calibri" w:eastAsia="Calibri" w:hAnsi="Calibri"/>
        </w:rPr>
      </w:pPr>
      <w:r w:rsidDel="00000000" w:rsidR="00000000" w:rsidRPr="00000000">
        <w:rPr>
          <w:rFonts w:ascii="Calibri" w:cs="Calibri" w:eastAsia="Calibri" w:hAnsi="Calibri"/>
          <w:rtl w:val="0"/>
        </w:rPr>
        <w:t xml:space="preserve">Contact Person:</w:t>
      </w:r>
    </w:p>
    <w:p w:rsidR="00000000" w:rsidDel="00000000" w:rsidP="00000000" w:rsidRDefault="00000000" w:rsidRPr="00000000" w14:paraId="0000000E">
      <w:pPr>
        <w:spacing w:after="160" w:line="276" w:lineRule="auto"/>
        <w:ind w:left="1440" w:firstLine="720"/>
        <w:jc w:val="both"/>
        <w:rPr>
          <w:rFonts w:ascii="Calibri" w:cs="Calibri" w:eastAsia="Calibri" w:hAnsi="Calibri"/>
        </w:rPr>
      </w:pPr>
      <w:r w:rsidDel="00000000" w:rsidR="00000000" w:rsidRPr="00000000">
        <w:rPr>
          <w:rFonts w:ascii="Calibri" w:cs="Calibri" w:eastAsia="Calibri" w:hAnsi="Calibri"/>
          <w:rtl w:val="0"/>
        </w:rPr>
        <w:t xml:space="preserve">Phone:</w:t>
        <w:tab/>
      </w:r>
    </w:p>
    <w:p w:rsidR="00000000" w:rsidDel="00000000" w:rsidP="00000000" w:rsidRDefault="00000000" w:rsidRPr="00000000" w14:paraId="0000000F">
      <w:pPr>
        <w:spacing w:after="160"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0">
      <w:pPr>
        <w:spacing w:after="16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AND</w:t>
      </w:r>
    </w:p>
    <w:p w:rsidR="00000000" w:rsidDel="00000000" w:rsidP="00000000" w:rsidRDefault="00000000" w:rsidRPr="00000000" w14:paraId="00000011">
      <w:pPr>
        <w:spacing w:after="160"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2">
      <w:pPr>
        <w:spacing w:after="16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Participant</w:t>
        <w:tab/>
        <w:tab/>
      </w:r>
      <w:r w:rsidDel="00000000" w:rsidR="00000000" w:rsidRPr="00000000">
        <w:rPr>
          <w:rFonts w:ascii="Calibri" w:cs="Calibri" w:eastAsia="Calibri" w:hAnsi="Calibri"/>
          <w:rtl w:val="0"/>
        </w:rPr>
        <w:t xml:space="preserve">Name:</w:t>
      </w:r>
    </w:p>
    <w:p w:rsidR="00000000" w:rsidDel="00000000" w:rsidP="00000000" w:rsidRDefault="00000000" w:rsidRPr="00000000" w14:paraId="00000013">
      <w:pPr>
        <w:spacing w:after="160" w:line="276" w:lineRule="auto"/>
        <w:jc w:val="both"/>
        <w:rPr>
          <w:rFonts w:ascii="Calibri" w:cs="Calibri" w:eastAsia="Calibri" w:hAnsi="Calibri"/>
        </w:rPr>
      </w:pPr>
      <w:r w:rsidDel="00000000" w:rsidR="00000000" w:rsidRPr="00000000">
        <w:rPr>
          <w:rFonts w:ascii="Calibri" w:cs="Calibri" w:eastAsia="Calibri" w:hAnsi="Calibri"/>
          <w:rtl w:val="0"/>
        </w:rPr>
        <w:tab/>
        <w:tab/>
        <w:tab/>
        <w:t xml:space="preserve">Address: </w:t>
      </w:r>
    </w:p>
    <w:p w:rsidR="00000000" w:rsidDel="00000000" w:rsidP="00000000" w:rsidRDefault="00000000" w:rsidRPr="00000000" w14:paraId="00000014">
      <w:pPr>
        <w:spacing w:after="160" w:line="276" w:lineRule="auto"/>
        <w:jc w:val="both"/>
        <w:rPr>
          <w:rFonts w:ascii="Calibri" w:cs="Calibri" w:eastAsia="Calibri" w:hAnsi="Calibri"/>
        </w:rPr>
      </w:pPr>
      <w:r w:rsidDel="00000000" w:rsidR="00000000" w:rsidRPr="00000000">
        <w:rPr>
          <w:rFonts w:ascii="Calibri" w:cs="Calibri" w:eastAsia="Calibri" w:hAnsi="Calibri"/>
          <w:rtl w:val="0"/>
        </w:rPr>
        <w:tab/>
        <w:tab/>
        <w:tab/>
        <w:t xml:space="preserve">Phone:</w:t>
      </w:r>
    </w:p>
    <w:p w:rsidR="00000000" w:rsidDel="00000000" w:rsidP="00000000" w:rsidRDefault="00000000" w:rsidRPr="00000000" w14:paraId="00000015">
      <w:pPr>
        <w:spacing w:after="160" w:line="276" w:lineRule="auto"/>
        <w:jc w:val="both"/>
        <w:rPr>
          <w:rFonts w:ascii="Calibri" w:cs="Calibri" w:eastAsia="Calibri" w:hAnsi="Calibri"/>
          <w:b w:val="1"/>
        </w:rPr>
      </w:pPr>
      <w:r w:rsidDel="00000000" w:rsidR="00000000" w:rsidRPr="00000000">
        <w:rPr>
          <w:rFonts w:ascii="Calibri" w:cs="Calibri" w:eastAsia="Calibri" w:hAnsi="Calibri"/>
          <w:rtl w:val="0"/>
        </w:rPr>
        <w:tab/>
        <w:tab/>
        <w:tab/>
        <w:t xml:space="preserve">NDIS Number:</w:t>
      </w:r>
      <w:r w:rsidDel="00000000" w:rsidR="00000000" w:rsidRPr="00000000">
        <w:rPr>
          <w:rtl w:val="0"/>
        </w:rPr>
      </w:r>
    </w:p>
    <w:p w:rsidR="00000000" w:rsidDel="00000000" w:rsidP="00000000" w:rsidRDefault="00000000" w:rsidRPr="00000000" w14:paraId="00000016">
      <w:pPr>
        <w:spacing w:after="160" w:line="276" w:lineRule="auto"/>
        <w:jc w:val="both"/>
        <w:rPr>
          <w:rFonts w:ascii="Calibri" w:cs="Calibri" w:eastAsia="Calibri" w:hAnsi="Calibri"/>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numPr>
          <w:ilvl w:val="0"/>
          <w:numId w:val="8"/>
        </w:numPr>
        <w:spacing w:after="160" w:line="276"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18">
      <w:pPr>
        <w:numPr>
          <w:ilvl w:val="0"/>
          <w:numId w:val="3"/>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SDAP has entered into an SDA residency agreement with the Participant.</w:t>
      </w:r>
    </w:p>
    <w:p w:rsidR="00000000" w:rsidDel="00000000" w:rsidP="00000000" w:rsidRDefault="00000000" w:rsidRPr="00000000" w14:paraId="00000019">
      <w:pPr>
        <w:numPr>
          <w:ilvl w:val="0"/>
          <w:numId w:val="3"/>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SILP has entered into a service agreement with the Participant.</w:t>
      </w:r>
    </w:p>
    <w:p w:rsidR="00000000" w:rsidDel="00000000" w:rsidP="00000000" w:rsidRDefault="00000000" w:rsidRPr="00000000" w14:paraId="0000001A">
      <w:pPr>
        <w:numPr>
          <w:ilvl w:val="0"/>
          <w:numId w:val="3"/>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SDAP and SILP have agreed to work together in accordance with this Agreement.</w:t>
      </w:r>
    </w:p>
    <w:p w:rsidR="00000000" w:rsidDel="00000000" w:rsidP="00000000" w:rsidRDefault="00000000" w:rsidRPr="00000000" w14:paraId="0000001B">
      <w:pPr>
        <w:numPr>
          <w:ilvl w:val="0"/>
          <w:numId w:val="3"/>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This agreement is in the context of the NDIS, a scheme that aims to:</w:t>
      </w:r>
    </w:p>
    <w:p w:rsidR="00000000" w:rsidDel="00000000" w:rsidP="00000000" w:rsidRDefault="00000000" w:rsidRPr="00000000" w14:paraId="0000001C">
      <w:pPr>
        <w:numPr>
          <w:ilvl w:val="2"/>
          <w:numId w:val="3"/>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Support the independence and social and economic participation of people with disability; and</w:t>
      </w:r>
    </w:p>
    <w:p w:rsidR="00000000" w:rsidDel="00000000" w:rsidP="00000000" w:rsidRDefault="00000000" w:rsidRPr="00000000" w14:paraId="0000001D">
      <w:pPr>
        <w:numPr>
          <w:ilvl w:val="2"/>
          <w:numId w:val="3"/>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Enable people with disability to experience choice and control in the pursuit of their goals, and in the planning and delivery of supports.</w:t>
      </w:r>
    </w:p>
    <w:p w:rsidR="00000000" w:rsidDel="00000000" w:rsidP="00000000" w:rsidRDefault="00000000" w:rsidRPr="00000000" w14:paraId="0000001E">
      <w:pPr>
        <w:spacing w:after="160" w:line="276" w:lineRule="auto"/>
        <w:jc w:val="both"/>
        <w:rPr>
          <w:rFonts w:ascii="Calibri" w:cs="Calibri" w:eastAsia="Calibri" w:hAnsi="Calibri"/>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numPr>
          <w:ilvl w:val="0"/>
          <w:numId w:val="8"/>
        </w:numPr>
        <w:spacing w:after="160" w:line="276"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DEFINITIONS</w:t>
      </w:r>
    </w:p>
    <w:p w:rsidR="00000000" w:rsidDel="00000000" w:rsidP="00000000" w:rsidRDefault="00000000" w:rsidRPr="00000000" w14:paraId="00000020">
      <w:pPr>
        <w:spacing w:after="16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Agreement</w:t>
      </w:r>
      <w:r w:rsidDel="00000000" w:rsidR="00000000" w:rsidRPr="00000000">
        <w:rPr>
          <w:rFonts w:ascii="Calibri" w:cs="Calibri" w:eastAsia="Calibri" w:hAnsi="Calibri"/>
          <w:rtl w:val="0"/>
        </w:rPr>
        <w:t xml:space="preserve"> means this agreement.</w:t>
      </w:r>
    </w:p>
    <w:p w:rsidR="00000000" w:rsidDel="00000000" w:rsidP="00000000" w:rsidRDefault="00000000" w:rsidRPr="00000000" w14:paraId="00000021">
      <w:pPr>
        <w:spacing w:after="16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Participant</w:t>
      </w:r>
      <w:r w:rsidDel="00000000" w:rsidR="00000000" w:rsidRPr="00000000">
        <w:rPr>
          <w:rFonts w:ascii="Calibri" w:cs="Calibri" w:eastAsia="Calibri" w:hAnsi="Calibri"/>
          <w:rtl w:val="0"/>
        </w:rPr>
        <w:t xml:space="preserve"> means the NDIS Participant as identified on Page 1 of this Agreement.</w:t>
      </w:r>
    </w:p>
    <w:p w:rsidR="00000000" w:rsidDel="00000000" w:rsidP="00000000" w:rsidRDefault="00000000" w:rsidRPr="00000000" w14:paraId="00000022">
      <w:pPr>
        <w:tabs>
          <w:tab w:val="left" w:leader="none" w:pos="1418"/>
          <w:tab w:val="left" w:leader="none" w:pos="2127"/>
        </w:tabs>
        <w:spacing w:after="160" w:line="276" w:lineRule="auto"/>
        <w:jc w:val="both"/>
        <w:rPr>
          <w:rFonts w:ascii="Calibri" w:cs="Calibri" w:eastAsia="Calibri" w:hAnsi="Calibri"/>
        </w:rPr>
      </w:pPr>
      <w:bookmarkStart w:colFirst="0" w:colLast="0" w:name="_heading=h.p2j27own4mau" w:id="0"/>
      <w:bookmarkEnd w:id="0"/>
      <w:r w:rsidDel="00000000" w:rsidR="00000000" w:rsidRPr="00000000">
        <w:rPr>
          <w:rFonts w:ascii="Calibri" w:cs="Calibri" w:eastAsia="Calibri" w:hAnsi="Calibri"/>
          <w:b w:val="1"/>
          <w:rtl w:val="0"/>
        </w:rPr>
        <w:t xml:space="preserve">SDAP</w:t>
      </w:r>
      <w:r w:rsidDel="00000000" w:rsidR="00000000" w:rsidRPr="00000000">
        <w:rPr>
          <w:rFonts w:ascii="Calibri" w:cs="Calibri" w:eastAsia="Calibri" w:hAnsi="Calibri"/>
          <w:rtl w:val="0"/>
        </w:rPr>
        <w:t xml:space="preserve"> means a registered NDIS provider that is permitted to provide Specialist Disability Accommodation (SDA).</w:t>
      </w:r>
    </w:p>
    <w:p w:rsidR="00000000" w:rsidDel="00000000" w:rsidP="00000000" w:rsidRDefault="00000000" w:rsidRPr="00000000" w14:paraId="00000023">
      <w:pPr>
        <w:tabs>
          <w:tab w:val="left" w:leader="none" w:pos="1418"/>
          <w:tab w:val="left" w:leader="none" w:pos="2127"/>
        </w:tabs>
        <w:spacing w:after="160" w:line="276" w:lineRule="auto"/>
        <w:jc w:val="both"/>
        <w:rPr>
          <w:rFonts w:ascii="Calibri" w:cs="Calibri" w:eastAsia="Calibri" w:hAnsi="Calibri"/>
        </w:rPr>
      </w:pPr>
      <w:bookmarkStart w:colFirst="0" w:colLast="0" w:name="_heading=h.jn6idrbfbft3" w:id="1"/>
      <w:bookmarkEnd w:id="1"/>
      <w:r w:rsidDel="00000000" w:rsidR="00000000" w:rsidRPr="00000000">
        <w:rPr>
          <w:rFonts w:ascii="Calibri" w:cs="Calibri" w:eastAsia="Calibri" w:hAnsi="Calibri"/>
          <w:b w:val="1"/>
          <w:rtl w:val="0"/>
        </w:rPr>
        <w:t xml:space="preserve">SILP </w:t>
      </w:r>
      <w:r w:rsidDel="00000000" w:rsidR="00000000" w:rsidRPr="00000000">
        <w:rPr>
          <w:rFonts w:ascii="Calibri" w:cs="Calibri" w:eastAsia="Calibri" w:hAnsi="Calibri"/>
          <w:rtl w:val="0"/>
        </w:rPr>
        <w:t xml:space="preserve">means a registered NDIS provider that is permitted to provide Supported Independent Living (SIL).</w:t>
      </w:r>
    </w:p>
    <w:p w:rsidR="00000000" w:rsidDel="00000000" w:rsidP="00000000" w:rsidRDefault="00000000" w:rsidRPr="00000000" w14:paraId="00000024">
      <w:pPr>
        <w:spacing w:after="160" w:line="276" w:lineRule="auto"/>
        <w:jc w:val="both"/>
        <w:rPr>
          <w:rFonts w:ascii="Calibri" w:cs="Calibri" w:eastAsia="Calibri" w:hAnsi="Calibri"/>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numPr>
          <w:ilvl w:val="0"/>
          <w:numId w:val="8"/>
        </w:numPr>
        <w:spacing w:after="160" w:line="276"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ROLES AND RESPONSIBILITIES PERTAINING TO THE PARTICIPANT </w:t>
      </w:r>
    </w:p>
    <w:p w:rsidR="00000000" w:rsidDel="00000000" w:rsidP="00000000" w:rsidRDefault="00000000" w:rsidRPr="00000000" w14:paraId="00000026">
      <w:pPr>
        <w:numPr>
          <w:ilvl w:val="0"/>
          <w:numId w:val="5"/>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SDAP has engaged in an SDA residency agreement with the Participant, establishing the provision of specialised disability accommodation. This agreement outlines the respective rights and responsibilities of SDAP and the Participant concerning the Participant’s occupancy of the SDA enrolled dwelling.</w:t>
      </w:r>
    </w:p>
    <w:p w:rsidR="00000000" w:rsidDel="00000000" w:rsidP="00000000" w:rsidRDefault="00000000" w:rsidRPr="00000000" w14:paraId="00000027">
      <w:pPr>
        <w:numPr>
          <w:ilvl w:val="0"/>
          <w:numId w:val="5"/>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In a parallel manner, SILP has entered into a service agreement with the Participant, designating the delivery of supported independent living services. The service agreement delineates the rights and obligations of SILP and the Participant regarding the provision of supported independent living services by SILP.</w:t>
      </w:r>
    </w:p>
    <w:p w:rsidR="00000000" w:rsidDel="00000000" w:rsidP="00000000" w:rsidRDefault="00000000" w:rsidRPr="00000000" w14:paraId="00000028">
      <w:pPr>
        <w:numPr>
          <w:ilvl w:val="0"/>
          <w:numId w:val="5"/>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Concurrently, SDAP will be providing specialised disability accommodation to the Participant under the SDA residency agreement, while SILP simultaneously delivers supported independent living services to the Participant under the service agreement. During the provision of these distinct services, SDAP and SILP will foster productive working relationships, establish effective referral pathways, and cultivate support networks with each other.</w:t>
      </w:r>
    </w:p>
    <w:p w:rsidR="00000000" w:rsidDel="00000000" w:rsidP="00000000" w:rsidRDefault="00000000" w:rsidRPr="00000000" w14:paraId="00000029">
      <w:pPr>
        <w:numPr>
          <w:ilvl w:val="0"/>
          <w:numId w:val="5"/>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Participant acknowledges and concurs that:</w:t>
      </w:r>
    </w:p>
    <w:p w:rsidR="00000000" w:rsidDel="00000000" w:rsidP="00000000" w:rsidRDefault="00000000" w:rsidRPr="00000000" w14:paraId="0000002A">
      <w:pPr>
        <w:numPr>
          <w:ilvl w:val="2"/>
          <w:numId w:val="5"/>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They retain the prerogative to select or switch their supported independent living (SIL) provider, regardless of any affiliations between SDAP and SILP.</w:t>
      </w:r>
    </w:p>
    <w:p w:rsidR="00000000" w:rsidDel="00000000" w:rsidP="00000000" w:rsidRDefault="00000000" w:rsidRPr="00000000" w14:paraId="0000002B">
      <w:pPr>
        <w:numPr>
          <w:ilvl w:val="2"/>
          <w:numId w:val="5"/>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Their tenancy within the SDA-enrolled dwelling remains secure (in compliance with the terms of the SDA residency agreement with SDAP) regardless of decisions pertaining to their SIL provider or other NDIS support within the dwelling.</w:t>
      </w:r>
    </w:p>
    <w:p w:rsidR="00000000" w:rsidDel="00000000" w:rsidP="00000000" w:rsidRDefault="00000000" w:rsidRPr="00000000" w14:paraId="0000002C">
      <w:pPr>
        <w:numPr>
          <w:ilvl w:val="0"/>
          <w:numId w:val="5"/>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While the parameters of the SDA residency agreement remain paramount, the division of responsibilities between SDAP and SILP is as follows:</w:t>
      </w:r>
    </w:p>
    <w:p w:rsidR="00000000" w:rsidDel="00000000" w:rsidP="00000000" w:rsidRDefault="00000000" w:rsidRPr="00000000" w14:paraId="0000002D">
      <w:pPr>
        <w:numPr>
          <w:ilvl w:val="2"/>
          <w:numId w:val="5"/>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SDAP holds responsibilities for formulating house rules.</w:t>
      </w:r>
    </w:p>
    <w:p w:rsidR="00000000" w:rsidDel="00000000" w:rsidP="00000000" w:rsidRDefault="00000000" w:rsidRPr="00000000" w14:paraId="0000002E">
      <w:pPr>
        <w:numPr>
          <w:ilvl w:val="2"/>
          <w:numId w:val="5"/>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SDAP is accountable for managing and addressing any dwelling-related concerns expressed by the Participant, in line with SDAP’s policies and plans.</w:t>
      </w:r>
    </w:p>
    <w:p w:rsidR="00000000" w:rsidDel="00000000" w:rsidP="00000000" w:rsidRDefault="00000000" w:rsidRPr="00000000" w14:paraId="0000002F">
      <w:pPr>
        <w:numPr>
          <w:ilvl w:val="2"/>
          <w:numId w:val="5"/>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SDAP oversees the resolution of potential conflicts involving the Participant, with the exception of conflicts solely related to services provided by SILP, in which case SILP assumes responsibility.</w:t>
      </w:r>
    </w:p>
    <w:p w:rsidR="00000000" w:rsidDel="00000000" w:rsidP="00000000" w:rsidRDefault="00000000" w:rsidRPr="00000000" w14:paraId="00000030">
      <w:pPr>
        <w:numPr>
          <w:ilvl w:val="2"/>
          <w:numId w:val="5"/>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SDAP manages the process of filling vacancies within its dwellings, taking into account the individual needs, preferences, and circumstances of each participant.</w:t>
      </w:r>
    </w:p>
    <w:p w:rsidR="00000000" w:rsidDel="00000000" w:rsidP="00000000" w:rsidRDefault="00000000" w:rsidRPr="00000000" w14:paraId="00000031">
      <w:pPr>
        <w:numPr>
          <w:ilvl w:val="2"/>
          <w:numId w:val="5"/>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SDAP and SILP jointly take on the responsibility of managing behaviours that may endanger other tenancies, if pertinent to the Participant’s situation.</w:t>
      </w:r>
    </w:p>
    <w:p w:rsidR="00000000" w:rsidDel="00000000" w:rsidP="00000000" w:rsidRDefault="00000000" w:rsidRPr="00000000" w14:paraId="00000032">
      <w:pPr>
        <w:numPr>
          <w:ilvl w:val="0"/>
          <w:numId w:val="5"/>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In all instances above, collaboration and consultation between the parties are imperative, as stipulated within this agreement, to effectively meet the needs of the Participant.</w:t>
      </w:r>
    </w:p>
    <w:p w:rsidR="00000000" w:rsidDel="00000000" w:rsidP="00000000" w:rsidRDefault="00000000" w:rsidRPr="00000000" w14:paraId="00000033">
      <w:pPr>
        <w:spacing w:after="160" w:line="276" w:lineRule="auto"/>
        <w:jc w:val="both"/>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numPr>
          <w:ilvl w:val="0"/>
          <w:numId w:val="8"/>
        </w:numPr>
        <w:spacing w:after="160" w:line="276"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COLLABORATION AND PARTNERSHIP</w:t>
      </w:r>
    </w:p>
    <w:p w:rsidR="00000000" w:rsidDel="00000000" w:rsidP="00000000" w:rsidRDefault="00000000" w:rsidRPr="00000000" w14:paraId="00000035">
      <w:pPr>
        <w:numPr>
          <w:ilvl w:val="0"/>
          <w:numId w:val="6"/>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SDAP and SILP are committed to a collaborative approach aimed at fulfilling the Participant’s requirements. This involves:</w:t>
      </w:r>
    </w:p>
    <w:p w:rsidR="00000000" w:rsidDel="00000000" w:rsidP="00000000" w:rsidRDefault="00000000" w:rsidRPr="00000000" w14:paraId="00000036">
      <w:pPr>
        <w:numPr>
          <w:ilvl w:val="2"/>
          <w:numId w:val="6"/>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Coordinated Efforts: SDAP and SILP will actively collaborate, synchronize their actions, and closely cooperate to provide comprehensive support to the Participant within their SDA enrolled dwellings.</w:t>
      </w:r>
    </w:p>
    <w:p w:rsidR="00000000" w:rsidDel="00000000" w:rsidP="00000000" w:rsidRDefault="00000000" w:rsidRPr="00000000" w14:paraId="00000037">
      <w:pPr>
        <w:numPr>
          <w:ilvl w:val="2"/>
          <w:numId w:val="6"/>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Information Sharing: With the Participant’s consent, SDAP and SILP will share relevant information, including details about the Participant and the services offered by each party. This facilitates effective communication and joint efforts in addressing Participant-related matters, such as:</w:t>
      </w:r>
    </w:p>
    <w:p w:rsidR="00000000" w:rsidDel="00000000" w:rsidP="00000000" w:rsidRDefault="00000000" w:rsidRPr="00000000" w14:paraId="00000038">
      <w:pPr>
        <w:numPr>
          <w:ilvl w:val="4"/>
          <w:numId w:val="6"/>
        </w:numPr>
        <w:spacing w:after="160" w:line="276" w:lineRule="auto"/>
        <w:ind w:left="2430" w:hanging="360"/>
        <w:jc w:val="both"/>
        <w:rPr>
          <w:rFonts w:ascii="Calibri" w:cs="Calibri" w:eastAsia="Calibri" w:hAnsi="Calibri"/>
        </w:rPr>
      </w:pPr>
      <w:r w:rsidDel="00000000" w:rsidR="00000000" w:rsidRPr="00000000">
        <w:rPr>
          <w:rFonts w:ascii="Calibri" w:cs="Calibri" w:eastAsia="Calibri" w:hAnsi="Calibri"/>
          <w:rtl w:val="0"/>
        </w:rPr>
        <w:t xml:space="preserve">Changes in the Participant’s accommodation needs or necessary modifications to the SDA enrolled dwelling.</w:t>
      </w:r>
    </w:p>
    <w:p w:rsidR="00000000" w:rsidDel="00000000" w:rsidP="00000000" w:rsidRDefault="00000000" w:rsidRPr="00000000" w14:paraId="00000039">
      <w:pPr>
        <w:numPr>
          <w:ilvl w:val="4"/>
          <w:numId w:val="6"/>
        </w:numPr>
        <w:spacing w:after="160" w:line="276" w:lineRule="auto"/>
        <w:ind w:left="2430" w:hanging="360"/>
        <w:jc w:val="both"/>
        <w:rPr>
          <w:rFonts w:ascii="Calibri" w:cs="Calibri" w:eastAsia="Calibri" w:hAnsi="Calibri"/>
        </w:rPr>
      </w:pPr>
      <w:r w:rsidDel="00000000" w:rsidR="00000000" w:rsidRPr="00000000">
        <w:rPr>
          <w:rFonts w:ascii="Calibri" w:cs="Calibri" w:eastAsia="Calibri" w:hAnsi="Calibri"/>
          <w:rtl w:val="0"/>
        </w:rPr>
        <w:t xml:space="preserve">Resolving issues arising from the Participant’s behaviour that may impact fellow residents or the dwelling’s operation.</w:t>
      </w:r>
    </w:p>
    <w:p w:rsidR="00000000" w:rsidDel="00000000" w:rsidP="00000000" w:rsidRDefault="00000000" w:rsidRPr="00000000" w14:paraId="0000003A">
      <w:pPr>
        <w:numPr>
          <w:ilvl w:val="4"/>
          <w:numId w:val="6"/>
        </w:numPr>
        <w:spacing w:after="160" w:line="276" w:lineRule="auto"/>
        <w:ind w:left="2430" w:hanging="360"/>
        <w:jc w:val="both"/>
        <w:rPr>
          <w:rFonts w:ascii="Calibri" w:cs="Calibri" w:eastAsia="Calibri" w:hAnsi="Calibri"/>
        </w:rPr>
      </w:pPr>
      <w:r w:rsidDel="00000000" w:rsidR="00000000" w:rsidRPr="00000000">
        <w:rPr>
          <w:rFonts w:ascii="Calibri" w:cs="Calibri" w:eastAsia="Calibri" w:hAnsi="Calibri"/>
          <w:rtl w:val="0"/>
        </w:rPr>
        <w:t xml:space="preserve">Addressing incidents, including reports of violence, abuse or neglect.</w:t>
      </w:r>
    </w:p>
    <w:p w:rsidR="00000000" w:rsidDel="00000000" w:rsidP="00000000" w:rsidRDefault="00000000" w:rsidRPr="00000000" w14:paraId="0000003B">
      <w:pPr>
        <w:numPr>
          <w:ilvl w:val="2"/>
          <w:numId w:val="6"/>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Access and support: SDAP will ensure SILP’s access to deliver services within the Participant’s SDA enrolled dwelling. This includes providing keys/access codes, detailed dwelling and safety information, as well as orientation to the complex and evacuation plans.</w:t>
      </w:r>
    </w:p>
    <w:p w:rsidR="00000000" w:rsidDel="00000000" w:rsidP="00000000" w:rsidRDefault="00000000" w:rsidRPr="00000000" w14:paraId="0000003C">
      <w:pPr>
        <w:numPr>
          <w:ilvl w:val="2"/>
          <w:numId w:val="6"/>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Incident reporting; Should any incidents involving the Participant come to the attention of SDAP staff, they will adhere to SDAP’s established policies, plans, and protocols. With the Participant’s consent, relevant information will be shared with SILP as needed.</w:t>
      </w:r>
    </w:p>
    <w:p w:rsidR="00000000" w:rsidDel="00000000" w:rsidP="00000000" w:rsidRDefault="00000000" w:rsidRPr="00000000" w14:paraId="0000003D">
      <w:pPr>
        <w:numPr>
          <w:ilvl w:val="0"/>
          <w:numId w:val="6"/>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This collaborative framework underscores our commitment to optimising the Participant’s well-being, fostering effective communication, and ensuring that their unique needs are met within the SDA enrolled dwelling.</w:t>
      </w:r>
    </w:p>
    <w:p w:rsidR="00000000" w:rsidDel="00000000" w:rsidP="00000000" w:rsidRDefault="00000000" w:rsidRPr="00000000" w14:paraId="0000003E">
      <w:pPr>
        <w:spacing w:after="160" w:line="276" w:lineRule="auto"/>
        <w:jc w:val="both"/>
        <w:rPr>
          <w:rFonts w:ascii="Calibri" w:cs="Calibri" w:eastAsia="Calibri" w:hAnsi="Calibri"/>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numPr>
          <w:ilvl w:val="0"/>
          <w:numId w:val="8"/>
        </w:numPr>
        <w:spacing w:after="160" w:line="276"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POLICY ADHERENCE</w:t>
      </w:r>
    </w:p>
    <w:p w:rsidR="00000000" w:rsidDel="00000000" w:rsidP="00000000" w:rsidRDefault="00000000" w:rsidRPr="00000000" w14:paraId="00000040">
      <w:pPr>
        <w:numPr>
          <w:ilvl w:val="0"/>
          <w:numId w:val="1"/>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Both SILP and the participant acknowledge receipt of copies of SDAP’s Policies and Plans and mutually consent to abide by these policies and plans throughout the duration of this Agreement. In the event that SDAP enacts any revisions to the Policies and plans, an updated copy will be promptly provided to SILP and the Participant. Notification will also be furnished regarding the effective date of these updated Policies and Plans.</w:t>
      </w:r>
    </w:p>
    <w:p w:rsidR="00000000" w:rsidDel="00000000" w:rsidP="00000000" w:rsidRDefault="00000000" w:rsidRPr="00000000" w14:paraId="00000041">
      <w:pPr>
        <w:numPr>
          <w:ilvl w:val="0"/>
          <w:numId w:val="1"/>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Furthermore, without diminishing the scope of clause 5(a), SILP commits to conforming with and enacting the Policies and Plans pertaining to the Participant’s accommodation. This encompasses matters related to safety provisions (including fire alarms), response protocols for fire, flood, theft, pandemic scenarios, or any other disruptions to business operations. This entails adherence to pertinent evacuation, safety, and emergency procedures.</w:t>
      </w:r>
    </w:p>
    <w:p w:rsidR="00000000" w:rsidDel="00000000" w:rsidP="00000000" w:rsidRDefault="00000000" w:rsidRPr="00000000" w14:paraId="00000042">
      <w:pPr>
        <w:numPr>
          <w:ilvl w:val="0"/>
          <w:numId w:val="1"/>
        </w:numPr>
        <w:spacing w:after="16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rtl w:val="0"/>
        </w:rPr>
        <w:t xml:space="preserve">SILP also undertakes to disseminate and communicate the Policies and Plans associated with the Participant’s accommodation, as specified in clause 5(b), to all other service providers catering to the Participant’s needs. This proactive communication ensures a comprehensive understanding and harmonised implementation of the agreed-upon policies.</w:t>
      </w:r>
      <w:r w:rsidDel="00000000" w:rsidR="00000000" w:rsidRPr="00000000">
        <w:rPr>
          <w:rtl w:val="0"/>
        </w:rPr>
      </w:r>
    </w:p>
    <w:p w:rsidR="00000000" w:rsidDel="00000000" w:rsidP="00000000" w:rsidRDefault="00000000" w:rsidRPr="00000000" w14:paraId="00000043">
      <w:pPr>
        <w:spacing w:after="160" w:line="276" w:lineRule="auto"/>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numPr>
          <w:ilvl w:val="0"/>
          <w:numId w:val="8"/>
        </w:numPr>
        <w:spacing w:after="160" w:line="276"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DURATION</w:t>
      </w:r>
    </w:p>
    <w:p w:rsidR="00000000" w:rsidDel="00000000" w:rsidP="00000000" w:rsidRDefault="00000000" w:rsidRPr="00000000" w14:paraId="00000045">
      <w:pPr>
        <w:numPr>
          <w:ilvl w:val="0"/>
          <w:numId w:val="4"/>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This Agreement is to apply for so long as the SILP and SDAP are each providing services to the Participant. If the Participant chooses to change their SIL service provider from SILP, this Agreement will no longer have any force.</w:t>
      </w:r>
    </w:p>
    <w:p w:rsidR="00000000" w:rsidDel="00000000" w:rsidP="00000000" w:rsidRDefault="00000000" w:rsidRPr="00000000" w14:paraId="00000046">
      <w:pPr>
        <w:numPr>
          <w:ilvl w:val="0"/>
          <w:numId w:val="4"/>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In addition to or expiry or non-operation of this Agreement in the circumstances set out above, this Agreement may be terminated by notice in writing by either party (Non-defaulting Party) if a material term of this Agreement is breached by the other party (Defaulting Party) which is not remedied within 30 days of the Non-Defaulting Party providing notice of breach to the Defaulting Party, or where a breach cannot be remedied.</w:t>
      </w:r>
    </w:p>
    <w:p w:rsidR="00000000" w:rsidDel="00000000" w:rsidP="00000000" w:rsidRDefault="00000000" w:rsidRPr="00000000" w14:paraId="00000047">
      <w:pPr>
        <w:numPr>
          <w:ilvl w:val="0"/>
          <w:numId w:val="4"/>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If this Agreement is terminated for any reason, the parties will provide assistance to each other in ensuring that the transition of the Resident to a new service provider (if applicable) occurs in the least disruptive way for the Resident.</w:t>
      </w:r>
    </w:p>
    <w:p w:rsidR="00000000" w:rsidDel="00000000" w:rsidP="00000000" w:rsidRDefault="00000000" w:rsidRPr="00000000" w14:paraId="00000048">
      <w:pPr>
        <w:spacing w:after="160" w:line="276" w:lineRule="auto"/>
        <w:jc w:val="both"/>
        <w:rPr>
          <w:rFonts w:ascii="Calibri" w:cs="Calibri" w:eastAsia="Calibri" w:hAnsi="Calibri"/>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numPr>
          <w:ilvl w:val="0"/>
          <w:numId w:val="8"/>
        </w:numPr>
        <w:spacing w:after="160" w:line="276"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WARRANTIES AND INDEMNITIES</w:t>
      </w:r>
    </w:p>
    <w:p w:rsidR="00000000" w:rsidDel="00000000" w:rsidP="00000000" w:rsidRDefault="00000000" w:rsidRPr="00000000" w14:paraId="0000004A">
      <w:pPr>
        <w:numPr>
          <w:ilvl w:val="0"/>
          <w:numId w:val="2"/>
        </w:numPr>
        <w:spacing w:after="160" w:line="276" w:lineRule="auto"/>
        <w:ind w:left="720" w:hanging="360"/>
        <w:jc w:val="both"/>
        <w:rPr/>
      </w:pPr>
      <w:r w:rsidDel="00000000" w:rsidR="00000000" w:rsidRPr="00000000">
        <w:rPr>
          <w:rFonts w:ascii="Calibri" w:cs="Calibri" w:eastAsia="Calibri" w:hAnsi="Calibri"/>
          <w:rtl w:val="0"/>
        </w:rPr>
        <w:t xml:space="preserve">Each party will indemnify the other party and its officers, employees and agents (other than the party giving the indemnity) (each an Indemnified Person) from and against any loss or damage suffered by an Indemnified Person or claim made against an Indemnified Person directly arising from a breach of this Agreement by that party.</w:t>
      </w:r>
      <w:r w:rsidDel="00000000" w:rsidR="00000000" w:rsidRPr="00000000">
        <w:rPr>
          <w:rtl w:val="0"/>
        </w:rPr>
      </w:r>
    </w:p>
    <w:p w:rsidR="00000000" w:rsidDel="00000000" w:rsidP="00000000" w:rsidRDefault="00000000" w:rsidRPr="00000000" w14:paraId="0000004B">
      <w:pPr>
        <w:spacing w:after="160" w:line="276" w:lineRule="auto"/>
        <w:jc w:val="both"/>
        <w:rPr>
          <w:rFonts w:ascii="Calibri" w:cs="Calibri" w:eastAsia="Calibri" w:hAnsi="Calibri"/>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numPr>
          <w:ilvl w:val="0"/>
          <w:numId w:val="8"/>
        </w:numPr>
        <w:spacing w:after="160" w:line="276"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REVIEW</w:t>
      </w:r>
    </w:p>
    <w:p w:rsidR="00000000" w:rsidDel="00000000" w:rsidP="00000000" w:rsidRDefault="00000000" w:rsidRPr="00000000" w14:paraId="0000004D">
      <w:pPr>
        <w:numPr>
          <w:ilvl w:val="0"/>
          <w:numId w:val="7"/>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Any party to this Agreement has the right to request a meeting involving SDAP, SILP and the Participant, to review or modify any of the terms outlined within this Agreement. The party initiating the meeting must give reasonable notice in writing to the other parties to arrange this.</w:t>
      </w:r>
    </w:p>
    <w:p w:rsidR="00000000" w:rsidDel="00000000" w:rsidP="00000000" w:rsidRDefault="00000000" w:rsidRPr="00000000" w14:paraId="0000004E">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F">
      <w:pPr>
        <w:spacing w:after="160"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0">
      <w:pPr>
        <w:spacing w:after="160"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1">
      <w:pPr>
        <w:spacing w:after="160"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2">
      <w:pPr>
        <w:spacing w:after="160"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3">
      <w:pPr>
        <w:spacing w:after="160"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4">
      <w:pPr>
        <w:spacing w:after="160"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5">
      <w:pPr>
        <w:spacing w:after="160"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6">
      <w:pPr>
        <w:spacing w:after="160"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7">
      <w:pPr>
        <w:spacing w:after="160"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8">
      <w:pPr>
        <w:spacing w:after="160"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9">
      <w:pPr>
        <w:spacing w:after="160"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A">
      <w:pPr>
        <w:spacing w:after="160"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B">
      <w:pPr>
        <w:spacing w:after="160"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C">
      <w:pPr>
        <w:spacing w:after="160"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D">
      <w:pPr>
        <w:spacing w:after="160"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E">
      <w:pPr>
        <w:spacing w:after="160"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F">
      <w:pPr>
        <w:spacing w:after="160"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AGREEMENT SIGNATURES</w:t>
      </w:r>
    </w:p>
    <w:p w:rsidR="00000000" w:rsidDel="00000000" w:rsidP="00000000" w:rsidRDefault="00000000" w:rsidRPr="00000000" w14:paraId="00000060">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Executed as an agreement on </w:t>
        <w:tab/>
        <w:tab/>
        <w:tab/>
        <w:tab/>
        <w:t xml:space="preserve">Date: …..…/…..…/…..…</w:t>
      </w:r>
    </w:p>
    <w:p w:rsidR="00000000" w:rsidDel="00000000" w:rsidP="00000000" w:rsidRDefault="00000000" w:rsidRPr="00000000" w14:paraId="00000061">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2">
      <w:pPr>
        <w:spacing w:after="16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Signed</w:t>
      </w:r>
      <w:r w:rsidDel="00000000" w:rsidR="00000000" w:rsidRPr="00000000">
        <w:rPr>
          <w:rFonts w:ascii="Calibri" w:cs="Calibri" w:eastAsia="Calibri" w:hAnsi="Calibri"/>
          <w:rtl w:val="0"/>
        </w:rPr>
        <w:t xml:space="preserve"> for and on behalf</w:t>
      </w:r>
    </w:p>
    <w:p w:rsidR="00000000" w:rsidDel="00000000" w:rsidP="00000000" w:rsidRDefault="00000000" w:rsidRPr="00000000" w14:paraId="00000063">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of </w:t>
      </w:r>
      <w:r w:rsidDel="00000000" w:rsidR="00000000" w:rsidRPr="00000000">
        <w:rPr>
          <w:rFonts w:ascii="Calibri" w:cs="Calibri" w:eastAsia="Calibri" w:hAnsi="Calibri"/>
          <w:b w:val="1"/>
          <w:rtl w:val="0"/>
        </w:rPr>
        <w:t xml:space="preserve">SDAP</w:t>
      </w:r>
      <w:r w:rsidDel="00000000" w:rsidR="00000000" w:rsidRPr="00000000">
        <w:rPr>
          <w:rFonts w:ascii="Calibri" w:cs="Calibri" w:eastAsia="Calibri" w:hAnsi="Calibri"/>
          <w:rtl w:val="0"/>
        </w:rPr>
        <w:t xml:space="preserve">, by:</w:t>
      </w:r>
    </w:p>
    <w:p w:rsidR="00000000" w:rsidDel="00000000" w:rsidP="00000000" w:rsidRDefault="00000000" w:rsidRPr="00000000" w14:paraId="00000064">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5">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w:t>
        <w:tab/>
        <w:tab/>
        <w:tab/>
        <w:t xml:space="preserve">………………………………………….</w:t>
      </w:r>
    </w:p>
    <w:p w:rsidR="00000000" w:rsidDel="00000000" w:rsidP="00000000" w:rsidRDefault="00000000" w:rsidRPr="00000000" w14:paraId="00000066">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Signature</w:t>
        <w:tab/>
        <w:tab/>
        <w:tab/>
        <w:tab/>
        <w:tab/>
        <w:tab/>
        <w:t xml:space="preserve">Name (please print)</w:t>
      </w:r>
    </w:p>
    <w:p w:rsidR="00000000" w:rsidDel="00000000" w:rsidP="00000000" w:rsidRDefault="00000000" w:rsidRPr="00000000" w14:paraId="00000067">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8">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9">
      <w:pPr>
        <w:spacing w:after="16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Signed</w:t>
      </w:r>
      <w:r w:rsidDel="00000000" w:rsidR="00000000" w:rsidRPr="00000000">
        <w:rPr>
          <w:rFonts w:ascii="Calibri" w:cs="Calibri" w:eastAsia="Calibri" w:hAnsi="Calibri"/>
          <w:rtl w:val="0"/>
        </w:rPr>
        <w:t xml:space="preserve"> by </w:t>
      </w:r>
      <w:r w:rsidDel="00000000" w:rsidR="00000000" w:rsidRPr="00000000">
        <w:rPr>
          <w:rFonts w:ascii="Calibri" w:cs="Calibri" w:eastAsia="Calibri" w:hAnsi="Calibri"/>
          <w:b w:val="1"/>
          <w:rtl w:val="0"/>
        </w:rPr>
        <w:t xml:space="preserve">SILP</w:t>
      </w:r>
      <w:r w:rsidDel="00000000" w:rsidR="00000000" w:rsidRPr="00000000">
        <w:rPr>
          <w:rFonts w:ascii="Calibri" w:cs="Calibri" w:eastAsia="Calibri" w:hAnsi="Calibri"/>
          <w:rtl w:val="0"/>
        </w:rPr>
        <w:t xml:space="preserve">:</w:t>
      </w:r>
    </w:p>
    <w:p w:rsidR="00000000" w:rsidDel="00000000" w:rsidP="00000000" w:rsidRDefault="00000000" w:rsidRPr="00000000" w14:paraId="0000006A">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B">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w:t>
        <w:tab/>
        <w:tab/>
        <w:tab/>
        <w:t xml:space="preserve">………………………………………….</w:t>
      </w:r>
    </w:p>
    <w:p w:rsidR="00000000" w:rsidDel="00000000" w:rsidP="00000000" w:rsidRDefault="00000000" w:rsidRPr="00000000" w14:paraId="0000006C">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Signature</w:t>
        <w:tab/>
        <w:tab/>
        <w:tab/>
        <w:tab/>
        <w:tab/>
        <w:tab/>
        <w:t xml:space="preserve">Name (please print)</w:t>
      </w:r>
    </w:p>
    <w:p w:rsidR="00000000" w:rsidDel="00000000" w:rsidP="00000000" w:rsidRDefault="00000000" w:rsidRPr="00000000" w14:paraId="0000006D">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E">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F">
      <w:pPr>
        <w:spacing w:after="16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Signed</w:t>
      </w:r>
      <w:r w:rsidDel="00000000" w:rsidR="00000000" w:rsidRPr="00000000">
        <w:rPr>
          <w:rFonts w:ascii="Calibri" w:cs="Calibri" w:eastAsia="Calibri" w:hAnsi="Calibri"/>
          <w:rtl w:val="0"/>
        </w:rPr>
        <w:t xml:space="preserve"> by the Participant:</w:t>
      </w:r>
    </w:p>
    <w:p w:rsidR="00000000" w:rsidDel="00000000" w:rsidP="00000000" w:rsidRDefault="00000000" w:rsidRPr="00000000" w14:paraId="00000070">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1">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w:t>
        <w:tab/>
        <w:tab/>
        <w:tab/>
        <w:t xml:space="preserve">………………………………………….</w:t>
      </w:r>
    </w:p>
    <w:p w:rsidR="00000000" w:rsidDel="00000000" w:rsidP="00000000" w:rsidRDefault="00000000" w:rsidRPr="00000000" w14:paraId="00000072">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Signature</w:t>
        <w:tab/>
        <w:tab/>
        <w:tab/>
        <w:tab/>
        <w:tab/>
        <w:tab/>
        <w:t xml:space="preserve">Name (please print)</w:t>
      </w:r>
    </w:p>
    <w:p w:rsidR="00000000" w:rsidDel="00000000" w:rsidP="00000000" w:rsidRDefault="00000000" w:rsidRPr="00000000" w14:paraId="00000073">
      <w:pPr>
        <w:spacing w:after="160"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4">
      <w:pPr>
        <w:spacing w:after="160"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75">
      <w:pPr>
        <w:spacing w:after="16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Signed</w:t>
      </w:r>
      <w:r w:rsidDel="00000000" w:rsidR="00000000" w:rsidRPr="00000000">
        <w:rPr>
          <w:rFonts w:ascii="Calibri" w:cs="Calibri" w:eastAsia="Calibri" w:hAnsi="Calibri"/>
          <w:rtl w:val="0"/>
        </w:rPr>
        <w:t xml:space="preserve"> by the Representative:</w:t>
      </w:r>
    </w:p>
    <w:p w:rsidR="00000000" w:rsidDel="00000000" w:rsidP="00000000" w:rsidRDefault="00000000" w:rsidRPr="00000000" w14:paraId="00000076">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7">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w:t>
        <w:tab/>
        <w:tab/>
        <w:tab/>
        <w:t xml:space="preserve">………………………………………….</w:t>
      </w:r>
    </w:p>
    <w:p w:rsidR="00000000" w:rsidDel="00000000" w:rsidP="00000000" w:rsidRDefault="00000000" w:rsidRPr="00000000" w14:paraId="00000078">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Signature</w:t>
        <w:tab/>
        <w:tab/>
        <w:tab/>
        <w:tab/>
        <w:tab/>
        <w:tab/>
        <w:t xml:space="preserve">Name (please print)</w:t>
      </w:r>
    </w:p>
    <w:p w:rsidR="00000000" w:rsidDel="00000000" w:rsidP="00000000" w:rsidRDefault="00000000" w:rsidRPr="00000000" w14:paraId="00000079">
      <w:pPr>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jc w:val="righ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Version: 1</w:t>
    </w:r>
  </w:p>
  <w:p w:rsidR="00000000" w:rsidDel="00000000" w:rsidP="00000000" w:rsidRDefault="00000000" w:rsidRPr="00000000" w14:paraId="0000007D">
    <w:pPr>
      <w:jc w:val="right"/>
      <w:rPr>
        <w:rFonts w:ascii="Montserrat" w:cs="Montserrat" w:eastAsia="Montserrat" w:hAnsi="Montserrat"/>
        <w:sz w:val="18"/>
        <w:szCs w:val="18"/>
      </w:rPr>
    </w:pPr>
    <w:r w:rsidDel="00000000" w:rsidR="00000000" w:rsidRPr="00000000">
      <w:rPr>
        <w:rFonts w:ascii="Montserrat" w:cs="Montserrat" w:eastAsia="Montserrat" w:hAnsi="Montserrat"/>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spacing w:line="276" w:lineRule="auto"/>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Enable, Independent Living, Housing and Support Services | </w:t>
    </w:r>
    <w:r w:rsidDel="00000000" w:rsidR="00000000" w:rsidRPr="00000000">
      <w:drawing>
        <wp:anchor allowOverlap="1" behindDoc="0" distB="114300" distT="114300" distL="114300" distR="114300" hidden="0" layoutInCell="1" locked="0" relativeHeight="0" simplePos="0">
          <wp:simplePos x="0" y="0"/>
          <wp:positionH relativeFrom="column">
            <wp:posOffset>5838825</wp:posOffset>
          </wp:positionH>
          <wp:positionV relativeFrom="paragraph">
            <wp:posOffset>-304797</wp:posOffset>
          </wp:positionV>
          <wp:extent cx="866971" cy="652463"/>
          <wp:effectExtent b="0" l="0" r="0" t="0"/>
          <wp:wrapNone/>
          <wp:docPr id="2" name="image1.png"/>
          <a:graphic>
            <a:graphicData uri="http://schemas.openxmlformats.org/drawingml/2006/picture">
              <pic:pic>
                <pic:nvPicPr>
                  <pic:cNvPr id="0" name="image1.png"/>
                  <pic:cNvPicPr preferRelativeResize="0"/>
                </pic:nvPicPr>
                <pic:blipFill>
                  <a:blip r:embed="rId1"/>
                  <a:srcRect b="0" l="722" r="722" t="0"/>
                  <a:stretch>
                    <a:fillRect/>
                  </a:stretch>
                </pic:blipFill>
                <pic:spPr>
                  <a:xfrm>
                    <a:off x="0" y="0"/>
                    <a:ext cx="866971" cy="652463"/>
                  </a:xfrm>
                  <a:prstGeom prst="rect"/>
                  <a:ln/>
                </pic:spPr>
              </pic:pic>
            </a:graphicData>
          </a:graphic>
        </wp:anchor>
      </w:drawing>
    </w:r>
  </w:p>
  <w:p w:rsidR="00000000" w:rsidDel="00000000" w:rsidP="00000000" w:rsidRDefault="00000000" w:rsidRPr="00000000" w14:paraId="0000007B">
    <w:pPr>
      <w:spacing w:line="276" w:lineRule="auto"/>
      <w:rPr/>
    </w:pPr>
    <w:r w:rsidDel="00000000" w:rsidR="00000000" w:rsidRPr="00000000">
      <w:rPr>
        <w:rFonts w:ascii="Montserrat" w:cs="Montserrat" w:eastAsia="Montserrat" w:hAnsi="Montserrat"/>
        <w:b w:val="1"/>
        <w:sz w:val="28"/>
        <w:szCs w:val="28"/>
        <w:rtl w:val="0"/>
      </w:rPr>
      <w:t xml:space="preserve">SDA and SIL Collaboration Agreement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rFonts w:ascii="Calibri" w:cs="Calibri" w:eastAsia="Calibri" w:hAnsi="Calibri"/>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144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sz w:val="20"/>
        <w:szCs w:val="20"/>
        <w:u w:val="none"/>
      </w:rPr>
    </w:lvl>
    <w:lvl w:ilvl="1">
      <w:start w:val="1"/>
      <w:numFmt w:val="lowerRoman"/>
      <w:lvlText w:val="%2)"/>
      <w:lvlJc w:val="right"/>
      <w:pPr>
        <w:ind w:left="1440" w:hanging="360"/>
      </w:pPr>
      <w:rPr>
        <w:u w:val="none"/>
      </w:rPr>
    </w:lvl>
    <w:lvl w:ilvl="2">
      <w:start w:val="1"/>
      <w:numFmt w:val="decimal"/>
      <w:lvlText w:val="%3)"/>
      <w:lvlJc w:val="left"/>
      <w:pPr>
        <w:ind w:left="1440" w:hanging="360"/>
      </w:pPr>
      <w:rPr>
        <w:sz w:val="20"/>
        <w:szCs w:val="20"/>
        <w:u w:val="none"/>
      </w:rPr>
    </w:lvl>
    <w:lvl w:ilvl="3">
      <w:start w:val="1"/>
      <w:numFmt w:val="lowerLetter"/>
      <w:lvlText w:val="(%4)"/>
      <w:lvlJc w:val="left"/>
      <w:pPr>
        <w:ind w:left="2880" w:hanging="360"/>
      </w:pPr>
      <w:rPr>
        <w:u w:val="none"/>
      </w:rPr>
    </w:lvl>
    <w:lvl w:ilvl="4">
      <w:start w:val="1"/>
      <w:numFmt w:val="lowerRoman"/>
      <w:lvlText w:val="(%5)"/>
      <w:lvlJc w:val="right"/>
      <w:pPr>
        <w:ind w:left="2430" w:hanging="360"/>
      </w:pPr>
      <w:rPr>
        <w:sz w:val="20"/>
        <w:szCs w:val="20"/>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yrKhe784dvYK0RMjwn/FmN2aHQ==">CgMxLjAyDmgucDJqMjdvd240bWF1Mg5oLmpuNmlkcmJmYmZ0MzgAciExUXc1clBLRmRLanh5VmZGRGJTQTgzNTRDbGp4b1ZpWVM=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